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6CC9" w14:textId="62646E00" w:rsidR="0051784B" w:rsidRDefault="0051784B">
      <w:r>
        <w:t>testi dokumentti</w:t>
      </w:r>
    </w:p>
    <w:sectPr w:rsidR="005178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4B"/>
    <w:rsid w:val="005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24CE"/>
  <w15:chartTrackingRefBased/>
  <w15:docId w15:val="{4BE2CD20-1BFC-445C-BAEB-C1539B7D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16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Pesonen, Elisa</dc:creator>
  <cp:keywords/>
  <dc:description/>
  <cp:lastModifiedBy>Pesonen, Elisa</cp:lastModifiedBy>
  <cp:revision>1</cp:revision>
  <dcterms:created xsi:type="dcterms:W3CDTF">2024-11-18T14:07:00Z</dcterms:created>
  <dcterms:modified xsi:type="dcterms:W3CDTF">2024-11-18T14:07:00Z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2024-11-18T14:07:16Z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acf60e73-ca87-4ebb-b41d-001ed9b4b902</vt:lpwstr>
  </property>
  <property fmtid="{D5CDD505-2E9C-101B-9397-08002B2CF9AE}" pid="8" name="MSIP_Label_a7295cc1-d279-42ac-ab4d-3b0f4fece050_ContentBits">
    <vt:lpwstr>0</vt:lpwstr>
  </property>
</Properties>
</file>